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655F" w14:textId="3267F0E9" w:rsidR="0062638B" w:rsidRPr="005B4569" w:rsidRDefault="0062638B" w:rsidP="0062638B">
      <w:pPr>
        <w:pStyle w:val="Standard"/>
        <w:pageBreakBefore/>
        <w:tabs>
          <w:tab w:val="right" w:pos="14002"/>
        </w:tabs>
        <w:spacing w:line="240" w:lineRule="auto"/>
      </w:pPr>
      <w:r w:rsidRPr="005B4569">
        <w:rPr>
          <w:b/>
          <w:sz w:val="20"/>
          <w:szCs w:val="20"/>
        </w:rPr>
        <w:t>Znak postępowania: SZASz.331.1.18.2024</w:t>
      </w:r>
      <w:r w:rsidRPr="005B4569">
        <w:rPr>
          <w:b/>
          <w:sz w:val="20"/>
          <w:szCs w:val="20"/>
        </w:rPr>
        <w:tab/>
      </w:r>
      <w:r w:rsidRPr="005B4569">
        <w:rPr>
          <w:sz w:val="20"/>
          <w:szCs w:val="20"/>
        </w:rPr>
        <w:t>Załącznik Nr 1.2 do SWZ</w:t>
      </w:r>
    </w:p>
    <w:p w14:paraId="4CE0E707" w14:textId="77777777" w:rsidR="006D54B4" w:rsidRPr="005B4569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5B4569">
        <w:rPr>
          <w:sz w:val="20"/>
          <w:szCs w:val="20"/>
        </w:rPr>
        <w:t>…………………………….</w:t>
      </w:r>
    </w:p>
    <w:p w14:paraId="6B0BDD38" w14:textId="77777777" w:rsidR="006D54B4" w:rsidRPr="005B4569" w:rsidRDefault="006D54B4" w:rsidP="006D54B4">
      <w:pPr>
        <w:pStyle w:val="Standard"/>
        <w:spacing w:after="0" w:line="240" w:lineRule="auto"/>
        <w:jc w:val="both"/>
      </w:pPr>
      <w:r w:rsidRPr="005B4569">
        <w:rPr>
          <w:sz w:val="18"/>
          <w:szCs w:val="20"/>
        </w:rPr>
        <w:t xml:space="preserve"> </w:t>
      </w:r>
      <w:r w:rsidRPr="005B4569">
        <w:rPr>
          <w:i/>
          <w:iCs/>
          <w:sz w:val="18"/>
          <w:szCs w:val="20"/>
        </w:rPr>
        <w:t>(pieczęć firmowa Wykonawcy)</w:t>
      </w:r>
      <w:r w:rsidRPr="005B4569">
        <w:rPr>
          <w:b/>
          <w:bCs/>
          <w:sz w:val="18"/>
          <w:szCs w:val="20"/>
        </w:rPr>
        <w:t xml:space="preserve">  </w:t>
      </w:r>
    </w:p>
    <w:p w14:paraId="413299D7" w14:textId="3CFAE03D" w:rsidR="00B56DCD" w:rsidRPr="005B4569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5B4569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6716F4" w:rsidRPr="005B4569">
        <w:rPr>
          <w:rFonts w:ascii="Calibri" w:hAnsi="Calibri" w:cs="Calibri"/>
          <w:b/>
          <w:sz w:val="22"/>
          <w:szCs w:val="22"/>
        </w:rPr>
        <w:t>C</w:t>
      </w:r>
      <w:r w:rsidRPr="005B4569">
        <w:rPr>
          <w:rFonts w:ascii="Calibri" w:hAnsi="Calibri" w:cs="Calibri"/>
          <w:b/>
          <w:sz w:val="22"/>
          <w:szCs w:val="22"/>
        </w:rPr>
        <w:t xml:space="preserve">zęść </w:t>
      </w:r>
      <w:r w:rsidR="00BF392B" w:rsidRPr="005B4569">
        <w:rPr>
          <w:rFonts w:ascii="Calibri" w:hAnsi="Calibri" w:cs="Calibri"/>
          <w:b/>
          <w:sz w:val="22"/>
          <w:szCs w:val="22"/>
        </w:rPr>
        <w:t>2</w:t>
      </w:r>
      <w:r w:rsidR="006716F4" w:rsidRPr="005B4569">
        <w:rPr>
          <w:rFonts w:ascii="Calibri" w:hAnsi="Calibri" w:cs="Calibri"/>
          <w:b/>
          <w:sz w:val="22"/>
          <w:szCs w:val="22"/>
        </w:rPr>
        <w:t xml:space="preserve">. </w:t>
      </w:r>
      <w:r w:rsidR="003D6F02" w:rsidRPr="005B4569">
        <w:rPr>
          <w:rFonts w:ascii="Calibri" w:hAnsi="Calibri" w:cs="Calibri"/>
          <w:b/>
          <w:sz w:val="22"/>
          <w:szCs w:val="22"/>
        </w:rPr>
        <w:t>Materiały eksploatacyjne do drukarek</w:t>
      </w:r>
    </w:p>
    <w:p w14:paraId="5DDC628D" w14:textId="77777777" w:rsidR="00B56DCD" w:rsidRPr="005B4569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6ABD9A01" w14:textId="77777777" w:rsidR="00B56DCD" w:rsidRPr="005B4569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5B4569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5B4569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5B4569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06CA0FF4" w14:textId="1BDED2A8" w:rsidR="00B56DCD" w:rsidRPr="005B4569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5B4569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5B4569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5B4569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„proszę podać dokładn</w:t>
      </w:r>
      <w:r w:rsidR="00377032" w:rsidRPr="005B4569">
        <w:rPr>
          <w:rFonts w:ascii="Calibri" w:hAnsi="Calibri" w:cs="Calibri"/>
          <w:b/>
          <w:i/>
          <w:sz w:val="20"/>
          <w:szCs w:val="20"/>
        </w:rPr>
        <w:t>ą</w:t>
      </w:r>
      <w:r w:rsidRPr="005B4569">
        <w:rPr>
          <w:rFonts w:ascii="Calibri" w:hAnsi="Calibri" w:cs="Calibri"/>
          <w:b/>
          <w:i/>
          <w:sz w:val="20"/>
          <w:szCs w:val="20"/>
        </w:rPr>
        <w:t xml:space="preserve"> wartość”.</w:t>
      </w:r>
    </w:p>
    <w:p w14:paraId="45ACED40" w14:textId="77777777" w:rsidR="003668EF" w:rsidRPr="005B4569" w:rsidRDefault="003668EF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6339"/>
        <w:gridCol w:w="1341"/>
        <w:gridCol w:w="719"/>
        <w:gridCol w:w="3236"/>
        <w:gridCol w:w="1842"/>
      </w:tblGrid>
      <w:tr w:rsidR="005B4569" w:rsidRPr="005B4569" w14:paraId="52042E09" w14:textId="77777777" w:rsidTr="00C354B7">
        <w:tc>
          <w:tcPr>
            <w:tcW w:w="0" w:type="auto"/>
            <w:vAlign w:val="center"/>
          </w:tcPr>
          <w:p w14:paraId="461E9AD5" w14:textId="14C0779B" w:rsidR="00250C02" w:rsidRPr="005B4569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5B4569">
              <w:rPr>
                <w:rFonts w:cs="Calibr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0" w:type="auto"/>
            <w:vAlign w:val="center"/>
          </w:tcPr>
          <w:p w14:paraId="1F26B712" w14:textId="19AB7AD1" w:rsidR="00250C02" w:rsidRPr="005B4569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5B4569">
              <w:rPr>
                <w:rFonts w:cs="Calibri"/>
                <w:b/>
                <w:iCs/>
                <w:sz w:val="20"/>
                <w:szCs w:val="20"/>
              </w:rPr>
              <w:t>Opis wymaganych parametrów</w:t>
            </w:r>
          </w:p>
        </w:tc>
        <w:tc>
          <w:tcPr>
            <w:tcW w:w="0" w:type="auto"/>
            <w:vAlign w:val="center"/>
          </w:tcPr>
          <w:p w14:paraId="2B49F147" w14:textId="6F9695DB" w:rsidR="00250C02" w:rsidRPr="005B4569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5B4569">
              <w:rPr>
                <w:rFonts w:cs="Calibri"/>
                <w:b/>
                <w:iCs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vAlign w:val="center"/>
          </w:tcPr>
          <w:p w14:paraId="4EB9EC10" w14:textId="72F11843" w:rsidR="00250C02" w:rsidRPr="005B4569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5B4569">
              <w:rPr>
                <w:rFonts w:cs="Calibri"/>
                <w:b/>
                <w:iCs/>
                <w:sz w:val="20"/>
                <w:szCs w:val="20"/>
              </w:rPr>
              <w:t>Liczba</w:t>
            </w:r>
          </w:p>
        </w:tc>
        <w:tc>
          <w:tcPr>
            <w:tcW w:w="0" w:type="auto"/>
            <w:vAlign w:val="center"/>
          </w:tcPr>
          <w:p w14:paraId="3893B044" w14:textId="77777777" w:rsidR="00250C02" w:rsidRPr="005B4569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5B4569">
              <w:rPr>
                <w:rFonts w:cs="Calibri"/>
                <w:b/>
                <w:iCs/>
                <w:sz w:val="20"/>
                <w:szCs w:val="20"/>
              </w:rPr>
              <w:t>Producent, nazwa i oznaczenie oferowanego produktu</w:t>
            </w:r>
          </w:p>
          <w:p w14:paraId="4DA1EF4A" w14:textId="59035774" w:rsidR="00C354B7" w:rsidRPr="005B4569" w:rsidRDefault="00C354B7" w:rsidP="00C354B7">
            <w:pPr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5B4569">
              <w:rPr>
                <w:rFonts w:cs="Calibri"/>
                <w:bCs/>
                <w:i/>
                <w:sz w:val="20"/>
                <w:szCs w:val="20"/>
              </w:rPr>
              <w:t>/wypełnia Oferent/</w:t>
            </w:r>
          </w:p>
        </w:tc>
        <w:tc>
          <w:tcPr>
            <w:tcW w:w="0" w:type="auto"/>
            <w:vAlign w:val="center"/>
          </w:tcPr>
          <w:p w14:paraId="3589F208" w14:textId="77777777" w:rsidR="00250C02" w:rsidRPr="005B4569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5B4569">
              <w:rPr>
                <w:rFonts w:cs="Calibri"/>
                <w:b/>
                <w:iCs/>
                <w:sz w:val="20"/>
                <w:szCs w:val="20"/>
              </w:rPr>
              <w:t>Okres udzielanej gwarancji</w:t>
            </w:r>
          </w:p>
          <w:p w14:paraId="5865BCAD" w14:textId="0816DACD" w:rsidR="00C354B7" w:rsidRPr="005B4569" w:rsidRDefault="00C354B7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/>
                <w:sz w:val="20"/>
                <w:szCs w:val="20"/>
              </w:rPr>
              <w:t>/wypełnia Oferent/</w:t>
            </w:r>
          </w:p>
        </w:tc>
      </w:tr>
      <w:tr w:rsidR="005B4569" w:rsidRPr="005B4569" w14:paraId="636392C6" w14:textId="77777777" w:rsidTr="003668EF">
        <w:tc>
          <w:tcPr>
            <w:tcW w:w="0" w:type="auto"/>
          </w:tcPr>
          <w:p w14:paraId="0566EC69" w14:textId="77777777" w:rsidR="00250C02" w:rsidRPr="005B4569" w:rsidRDefault="00250C02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6DFCE70" w14:textId="77777777" w:rsidR="00250C02" w:rsidRPr="005B4569" w:rsidRDefault="00250C02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Komplet tonerów zgodnych z urządzeniem Ricoh SP C261SFNw, składający się z 4 tonerów w kolorach:</w:t>
            </w:r>
          </w:p>
          <w:p w14:paraId="10B96272" w14:textId="3D61FA1D" w:rsidR="00250C02" w:rsidRPr="005B4569" w:rsidRDefault="00250C02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2000 stron A4</w:t>
            </w:r>
          </w:p>
          <w:p w14:paraId="6246993C" w14:textId="383FE2C8" w:rsidR="00250C02" w:rsidRPr="005B4569" w:rsidRDefault="00250C02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="00C354B7"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1600 stron A4</w:t>
            </w:r>
          </w:p>
          <w:p w14:paraId="2D54DB60" w14:textId="0F76CCD2" w:rsidR="00250C02" w:rsidRPr="005B4569" w:rsidRDefault="00250C02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="00C354B7" w:rsidRPr="005B4569">
              <w:rPr>
                <w:rFonts w:cs="Calibri"/>
                <w:bCs/>
                <w:iCs/>
                <w:sz w:val="20"/>
                <w:szCs w:val="20"/>
              </w:rPr>
              <w:t>– 1 sztuka, wydajność min. 1600 stron A4</w:t>
            </w:r>
          </w:p>
          <w:p w14:paraId="58882327" w14:textId="5B12694B" w:rsidR="00250C02" w:rsidRPr="005B4569" w:rsidRDefault="00250C02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magenta</w:t>
            </w:r>
            <w:proofErr w:type="spellEnd"/>
            <w:r w:rsidR="00C354B7"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1600 stron A4</w:t>
            </w:r>
          </w:p>
        </w:tc>
        <w:tc>
          <w:tcPr>
            <w:tcW w:w="0" w:type="auto"/>
          </w:tcPr>
          <w:p w14:paraId="79B9730B" w14:textId="3242BBA9" w:rsidR="00250C02" w:rsidRPr="005B4569" w:rsidRDefault="00C354B7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0" w:type="auto"/>
          </w:tcPr>
          <w:p w14:paraId="5A7F7211" w14:textId="414A9369" w:rsidR="00250C02" w:rsidRPr="005B4569" w:rsidRDefault="00C354B7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647E6CA" w14:textId="77777777" w:rsidR="00250C02" w:rsidRPr="005B4569" w:rsidRDefault="00250C02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F6DD3CF" w14:textId="77777777" w:rsidR="00250C02" w:rsidRPr="005B4569" w:rsidRDefault="00250C02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5B4569" w:rsidRPr="005B4569" w14:paraId="29F7B72E" w14:textId="77777777" w:rsidTr="003668EF">
        <w:tc>
          <w:tcPr>
            <w:tcW w:w="0" w:type="auto"/>
          </w:tcPr>
          <w:p w14:paraId="7E02A964" w14:textId="77777777" w:rsidR="00C354B7" w:rsidRPr="005B4569" w:rsidRDefault="00C354B7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47295E02" w14:textId="222EA4BC" w:rsidR="00C354B7" w:rsidRPr="005B4569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, zgodny z urządzeniem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MFC-8950DW, wydajność min. 8000 stron A4</w:t>
            </w:r>
          </w:p>
        </w:tc>
        <w:tc>
          <w:tcPr>
            <w:tcW w:w="0" w:type="auto"/>
          </w:tcPr>
          <w:p w14:paraId="19085629" w14:textId="31454EAB" w:rsidR="00C354B7" w:rsidRPr="005B4569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6FDE17CB" w14:textId="4073BAB4" w:rsidR="00C354B7" w:rsidRPr="005B4569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643A9BA" w14:textId="77777777" w:rsidR="00C354B7" w:rsidRPr="005B4569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CD31C76" w14:textId="77777777" w:rsidR="00C354B7" w:rsidRPr="005B4569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5B4569" w:rsidRPr="005B4569" w14:paraId="408B25B7" w14:textId="77777777" w:rsidTr="003668EF">
        <w:tc>
          <w:tcPr>
            <w:tcW w:w="0" w:type="auto"/>
          </w:tcPr>
          <w:p w14:paraId="1F3B3129" w14:textId="77777777" w:rsidR="00C354B7" w:rsidRPr="005B4569" w:rsidRDefault="00C354B7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3CD9B661" w14:textId="4A725CCE" w:rsidR="00C354B7" w:rsidRPr="005B4569" w:rsidRDefault="00F44B60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, zgodny z urządzeniem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MFC-L5750DW, wydajność min. 8000 stron A4</w:t>
            </w:r>
          </w:p>
        </w:tc>
        <w:tc>
          <w:tcPr>
            <w:tcW w:w="0" w:type="auto"/>
          </w:tcPr>
          <w:p w14:paraId="073681D5" w14:textId="709D4CBC" w:rsidR="00C354B7" w:rsidRPr="005B4569" w:rsidRDefault="00F44B60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511F6CA5" w14:textId="5C669107" w:rsidR="00C354B7" w:rsidRPr="005B4569" w:rsidRDefault="00F44B60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D97CC7C" w14:textId="77777777" w:rsidR="00C354B7" w:rsidRPr="005B4569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38C8306" w14:textId="77777777" w:rsidR="00C354B7" w:rsidRPr="005B4569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5B4569" w:rsidRPr="005B4569" w14:paraId="7B4D6EB5" w14:textId="77777777" w:rsidTr="003668EF">
        <w:tc>
          <w:tcPr>
            <w:tcW w:w="0" w:type="auto"/>
          </w:tcPr>
          <w:p w14:paraId="3532C196" w14:textId="77777777" w:rsidR="00F44B60" w:rsidRPr="005B4569" w:rsidRDefault="00F44B60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73964BD" w14:textId="220E2702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iR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1022A, wydajność min. 8000 stron A4</w:t>
            </w:r>
          </w:p>
        </w:tc>
        <w:tc>
          <w:tcPr>
            <w:tcW w:w="0" w:type="auto"/>
          </w:tcPr>
          <w:p w14:paraId="6FDAB146" w14:textId="71004EDA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33CFCC22" w14:textId="33DDFD5A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5D6F803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2F565C0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5B4569" w:rsidRPr="005B4569" w14:paraId="6196A10A" w14:textId="77777777" w:rsidTr="003668EF">
        <w:tc>
          <w:tcPr>
            <w:tcW w:w="0" w:type="auto"/>
          </w:tcPr>
          <w:p w14:paraId="203CB100" w14:textId="77777777" w:rsidR="00F44B60" w:rsidRPr="005B4569" w:rsidRDefault="00F44B60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35F0FE9" w14:textId="30F1AEA4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iR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2016J, wydajność min. 8000 stron A4</w:t>
            </w:r>
          </w:p>
        </w:tc>
        <w:tc>
          <w:tcPr>
            <w:tcW w:w="0" w:type="auto"/>
          </w:tcPr>
          <w:p w14:paraId="00F23F5B" w14:textId="2252724D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68753423" w14:textId="000286BD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35E17C0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BC221C6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5B4569" w:rsidRPr="005B4569" w14:paraId="3F228406" w14:textId="77777777" w:rsidTr="003668EF">
        <w:tc>
          <w:tcPr>
            <w:tcW w:w="0" w:type="auto"/>
          </w:tcPr>
          <w:p w14:paraId="2CF557CE" w14:textId="77777777" w:rsidR="00F44B60" w:rsidRPr="005B4569" w:rsidRDefault="00F44B60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B364D61" w14:textId="157F0875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="0030715C" w:rsidRPr="005B4569">
              <w:rPr>
                <w:rFonts w:cs="Calibri"/>
                <w:bCs/>
                <w:iCs/>
                <w:sz w:val="20"/>
                <w:szCs w:val="20"/>
              </w:rPr>
              <w:t>i</w:t>
            </w:r>
            <w:r w:rsidRPr="005B4569">
              <w:rPr>
                <w:rFonts w:cs="Calibri"/>
                <w:bCs/>
                <w:iCs/>
                <w:sz w:val="20"/>
                <w:szCs w:val="20"/>
              </w:rPr>
              <w:t>R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2520, wydajność min. 14600 stron A4</w:t>
            </w:r>
          </w:p>
        </w:tc>
        <w:tc>
          <w:tcPr>
            <w:tcW w:w="0" w:type="auto"/>
          </w:tcPr>
          <w:p w14:paraId="4D437062" w14:textId="7A65EFB2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2F3B39E4" w14:textId="33A9849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E28B4F3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4AB28EF1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5B4569" w:rsidRPr="005B4569" w14:paraId="0FAE6D74" w14:textId="77777777" w:rsidTr="003668EF">
        <w:tc>
          <w:tcPr>
            <w:tcW w:w="0" w:type="auto"/>
          </w:tcPr>
          <w:p w14:paraId="40C03339" w14:textId="77777777" w:rsidR="00F44B60" w:rsidRPr="005B4569" w:rsidRDefault="00F44B60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6C3C749" w14:textId="462112E5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Komplet tonerów zgodnych z urządzeniem </w:t>
            </w:r>
            <w:proofErr w:type="spellStart"/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>color</w:t>
            </w:r>
            <w:proofErr w:type="spellEnd"/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 xml:space="preserve"> HL3140CW</w:t>
            </w:r>
            <w:r w:rsidRPr="005B4569">
              <w:rPr>
                <w:rFonts w:cs="Calibri"/>
                <w:bCs/>
                <w:iCs/>
                <w:sz w:val="20"/>
                <w:szCs w:val="20"/>
              </w:rPr>
              <w:t>, składający się z 4 tonerów w kolorach:</w:t>
            </w:r>
          </w:p>
          <w:p w14:paraId="3FC1107D" w14:textId="09789A3D" w:rsidR="00F44B60" w:rsidRPr="005B4569" w:rsidRDefault="00F44B60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</w:t>
            </w:r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>5</w:t>
            </w:r>
            <w:r w:rsidRPr="005B4569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  <w:p w14:paraId="6CA2647F" w14:textId="5A32852B" w:rsidR="00F44B60" w:rsidRPr="005B4569" w:rsidRDefault="00F44B60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</w:t>
            </w:r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>22</w:t>
            </w:r>
            <w:r w:rsidRPr="005B4569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  <w:p w14:paraId="2CF65B37" w14:textId="256BA77E" w:rsidR="00F44B60" w:rsidRPr="005B4569" w:rsidRDefault="00F44B60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– 1 sztuka, wydajność min. </w:t>
            </w:r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>22</w:t>
            </w:r>
            <w:r w:rsidRPr="005B4569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  <w:p w14:paraId="2879DBAA" w14:textId="5E027DDB" w:rsidR="00F44B60" w:rsidRPr="005B4569" w:rsidRDefault="00F44B60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lastRenderedPageBreak/>
              <w:t>magenta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</w:t>
            </w:r>
            <w:r w:rsidR="00EA60BA" w:rsidRPr="005B4569">
              <w:rPr>
                <w:rFonts w:cs="Calibri"/>
                <w:bCs/>
                <w:iCs/>
                <w:sz w:val="20"/>
                <w:szCs w:val="20"/>
              </w:rPr>
              <w:t>22</w:t>
            </w:r>
            <w:r w:rsidRPr="005B4569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</w:tc>
        <w:tc>
          <w:tcPr>
            <w:tcW w:w="0" w:type="auto"/>
          </w:tcPr>
          <w:p w14:paraId="65ECC6F2" w14:textId="44919A1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0" w:type="auto"/>
          </w:tcPr>
          <w:p w14:paraId="479928FA" w14:textId="20D145EA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9C5CA59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13F095C5" w14:textId="77777777" w:rsidR="00F44B60" w:rsidRPr="005B4569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5B4569" w:rsidRPr="005B4569" w14:paraId="413A3651" w14:textId="77777777" w:rsidTr="003668EF">
        <w:tc>
          <w:tcPr>
            <w:tcW w:w="0" w:type="auto"/>
          </w:tcPr>
          <w:p w14:paraId="06EFBC2D" w14:textId="77777777" w:rsidR="00EA60BA" w:rsidRPr="005B4569" w:rsidRDefault="00EA60BA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3612CB76" w14:textId="34D53E8E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, zgodny z urządzeniem HP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LaserJet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Pro MFP M428dw, wydajność min. 3000 stron A4</w:t>
            </w:r>
          </w:p>
        </w:tc>
        <w:tc>
          <w:tcPr>
            <w:tcW w:w="0" w:type="auto"/>
          </w:tcPr>
          <w:p w14:paraId="0A1441CA" w14:textId="6B01C78C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462CA6A4" w14:textId="60707582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A01CDA0" w14:textId="77777777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23A4A1D" w14:textId="77777777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EA60BA" w:rsidRPr="005B4569" w14:paraId="665E97E0" w14:textId="77777777" w:rsidTr="003668EF">
        <w:tc>
          <w:tcPr>
            <w:tcW w:w="0" w:type="auto"/>
          </w:tcPr>
          <w:p w14:paraId="0FFC2630" w14:textId="77777777" w:rsidR="00EA60BA" w:rsidRPr="005B4569" w:rsidRDefault="00EA60BA" w:rsidP="0062638B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18609A7" w14:textId="5571190F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Komplet tonerów zgodnych z urządzeniem HP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Color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LaserJet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Pro MFP M283fdw, składający się z 4 tonerów w kolorach:</w:t>
            </w:r>
          </w:p>
          <w:p w14:paraId="2E2D16F9" w14:textId="0F6ED86E" w:rsidR="00EA60BA" w:rsidRPr="005B4569" w:rsidRDefault="00EA60BA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1350 stron A4</w:t>
            </w:r>
          </w:p>
          <w:p w14:paraId="12D716FE" w14:textId="70D61D98" w:rsidR="00EA60BA" w:rsidRPr="005B4569" w:rsidRDefault="00EA60BA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1250 stron A4</w:t>
            </w:r>
          </w:p>
          <w:p w14:paraId="6099BB27" w14:textId="4662035F" w:rsidR="00EA60BA" w:rsidRPr="005B4569" w:rsidRDefault="00EA60BA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>– 1 sztuka, wydajność min. 1250 stron A4</w:t>
            </w:r>
          </w:p>
          <w:p w14:paraId="5751BD07" w14:textId="6FE41884" w:rsidR="00EA60BA" w:rsidRPr="005B4569" w:rsidRDefault="00EA60BA" w:rsidP="0062638B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5B4569">
              <w:rPr>
                <w:rFonts w:cs="Calibri"/>
                <w:bCs/>
                <w:iCs/>
                <w:sz w:val="20"/>
                <w:szCs w:val="20"/>
              </w:rPr>
              <w:t>magenta</w:t>
            </w:r>
            <w:proofErr w:type="spellEnd"/>
            <w:r w:rsidRPr="005B4569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1250 stron A4</w:t>
            </w:r>
          </w:p>
        </w:tc>
        <w:tc>
          <w:tcPr>
            <w:tcW w:w="0" w:type="auto"/>
          </w:tcPr>
          <w:p w14:paraId="75CD9B38" w14:textId="6847819D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0" w:type="auto"/>
          </w:tcPr>
          <w:p w14:paraId="6BC89FD6" w14:textId="0E4F202F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5B4569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AA8D58C" w14:textId="77777777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A1518A1" w14:textId="77777777" w:rsidR="00EA60BA" w:rsidRPr="005B4569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</w:tbl>
    <w:p w14:paraId="10D2B339" w14:textId="77777777" w:rsidR="00B56DCD" w:rsidRPr="005B4569" w:rsidRDefault="00B56DCD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473A9AF0" w14:textId="1C8D7E49" w:rsidR="003D6F02" w:rsidRPr="005B4569" w:rsidRDefault="003D6F02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 xml:space="preserve">Zamawiający wymaga, aby ofertę stanowiły wyłącznie materiały fabrycznie nowe. Pod pojęciem „fabrycznie nowe" Zamawiający rozumie materiały wykonane z nowych elementów, nieregenerowanych, w oryginalnych opakowaniach producenta z oznaczonym logo, symbolem materiału i terminem przydatności do użytku, z zabezpieczeniami stosowanymi przez danego producenta (np. hologramy). Za fabrycznie nowy nie uznaje się wyrobu, w którym pojemnik został wyczyszczony i ponownie napełniony, tzw. regenerowany. Materiały nie mogą mieć śladów poprzedniego używania, uszkodzenia oraz winny posiadać wymagane prawem atesty i badania. </w:t>
      </w:r>
    </w:p>
    <w:p w14:paraId="727D7661" w14:textId="01DE237B" w:rsidR="003D6F02" w:rsidRPr="005B4569" w:rsidRDefault="003D6F02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 xml:space="preserve">Materiały powinny być objęte gwarancją jakości nie krótszą niż </w:t>
      </w:r>
      <w:r w:rsidR="00F44B60" w:rsidRPr="005B4569">
        <w:rPr>
          <w:rFonts w:cs="Calibri"/>
          <w:iCs/>
        </w:rPr>
        <w:t>12 miesięcy</w:t>
      </w:r>
      <w:r w:rsidRPr="005B4569">
        <w:rPr>
          <w:rFonts w:cs="Calibri"/>
          <w:iCs/>
        </w:rPr>
        <w:t xml:space="preserve"> od daty dostarczenia do siedziby Zamawiającego.</w:t>
      </w:r>
    </w:p>
    <w:p w14:paraId="44C3F8EC" w14:textId="44CC8DF0" w:rsidR="003D6F02" w:rsidRPr="005B4569" w:rsidRDefault="003D6F02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>W przypadku, kiedy w opisie przedmiotu zamówienia wskazane zostałyby znaki towarowe, patenty, pochodzenie, źródło lub szczególny proces, charakteryzujące określone produkty, oznacza to, że Zamawiający nie może opisać przedmiotu zamówienia za pomocą dostatecznie dokładnych określeń i jest to uzasadnione specyfiką przedmiotu zamówienia. W takich sytuacjach ewentualne wskazania na znaki towarowe, pochodzenie, źródło lub szczególny proces, należy odczytywać z wyrazami „lub równoważne".</w:t>
      </w:r>
    </w:p>
    <w:p w14:paraId="7E0DE9F5" w14:textId="1DC00AB9" w:rsidR="006D54B4" w:rsidRPr="005B4569" w:rsidRDefault="003D6F02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>Zamawiający dopuszcza złożenie oferty równoważnej na dostawę materiałów pod warunkiem dołączenia do każdego zaoferowanego produktu dokumentów, o których mowa poniżej.</w:t>
      </w:r>
    </w:p>
    <w:p w14:paraId="14220615" w14:textId="77777777" w:rsidR="00C67643" w:rsidRPr="005B4569" w:rsidRDefault="003668EF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 xml:space="preserve">Oferowane materiały równoważne nie mogą ograniczać funkcji i możliwości urządzeń, zaniżać jakości wydruku w stosunku do materiałów oryginalnych oraz powodować negatywnych objawów i wyświetlania ostrzegawczych komunikatów. Wymagana jest także pełna kompatybilność z oprogramowaniem urządzeń: informacje o liczbie wydrukowanych stron, poziomie zużycia tonera, tuszu, bębna światłoczułego - jeśli urządzenie posiada takie możliwości. W przypadku kiedy materiał oryginalny przeznaczony dla danego urządzenia posiada wbudowany układ scalony, który monituje proces druku, materiał równoważny musi posiadać analogiczny element działający w ten sam sposób. </w:t>
      </w:r>
    </w:p>
    <w:p w14:paraId="642D1C54" w14:textId="130DD145" w:rsidR="003668EF" w:rsidRPr="005B4569" w:rsidRDefault="003668EF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lastRenderedPageBreak/>
        <w:t>Wykonawca, który powołuje się na rozwiązania równoważne do opisanych przez Zamawiającego, jest obowiązany wykazać, że oferowane przez niego dostawy spełniają wymagania określone przez Zamawiającego na poziomie nie niższym niż wskazane w opisie przedmiotu zamówienia. Wobec powyższego zapisu Wykonawca zobowiązany jest dołączyć do złożonej oferty „karty charakterystyki” bezpieczeństwa materiałów eksploatacyjnych wymienionych w SWZ przygotowane zgodnie z wymogami Dyrektywy Unii Europejskiej 91/155/EEC wraz z poprawkami 2001/58/EC.</w:t>
      </w:r>
    </w:p>
    <w:p w14:paraId="6C34CB7F" w14:textId="77777777" w:rsidR="003668EF" w:rsidRPr="005B4569" w:rsidRDefault="003668EF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>Dostarczone materiały muszą posiadać na opakowaniach znaki firmowe producenta, nazwę /typ, symbol/ materiału, numer katalogowy, opisy zawartości, termin przydatności do użycia, informację do jakiego urządzenia są dedykowane. W przypadku dostawy materiałów równoważnych wymagane jest podanie na opakowaniu oznaczenia oryginalnego materiału, którego dotyczy zamiennik (materiał równoważny). Materiały muszą być pakowane pojedynczo, dostarczone do Zamawiającego w oryginalnych opakowaniach producenta oraz pochodzić od autoryzowanych przedstawicieli producenta.</w:t>
      </w:r>
    </w:p>
    <w:p w14:paraId="269178D9" w14:textId="2DDDF201" w:rsidR="003668EF" w:rsidRPr="005B4569" w:rsidRDefault="003668EF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>Materiały dedykowane do jednego typu urządzenia muszą pochodzić od jednego producenta.</w:t>
      </w:r>
    </w:p>
    <w:p w14:paraId="549E5982" w14:textId="7C92CB62" w:rsidR="003668EF" w:rsidRPr="005B4569" w:rsidRDefault="003668EF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>Materiały powinny być wyprodukowane zgodnie z normami ISO-9001:2015 oraz ISO-14001:2015 (lub normami równoważnymi).</w:t>
      </w:r>
    </w:p>
    <w:p w14:paraId="6C1A007F" w14:textId="1EB18312" w:rsidR="003668EF" w:rsidRPr="005B4569" w:rsidRDefault="003668EF" w:rsidP="0062638B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5B4569">
        <w:rPr>
          <w:rFonts w:cs="Calibri"/>
          <w:iCs/>
        </w:rPr>
        <w:t xml:space="preserve">Zamawiający wymaga, aby na oferowane materiały Wykonawca udzielił gwarancji na okres minimum </w:t>
      </w:r>
      <w:r w:rsidR="00F44B60" w:rsidRPr="005B4569">
        <w:rPr>
          <w:rFonts w:cs="Calibri"/>
          <w:iCs/>
        </w:rPr>
        <w:t>12 miesięcy</w:t>
      </w:r>
      <w:r w:rsidRPr="005B4569">
        <w:rPr>
          <w:rFonts w:cs="Calibri"/>
          <w:iCs/>
        </w:rPr>
        <w:t>, licząc od daty podpisania protokołu odbioru.</w:t>
      </w:r>
    </w:p>
    <w:p w14:paraId="4FC5B5CF" w14:textId="77777777" w:rsidR="003D6F02" w:rsidRPr="005B4569" w:rsidRDefault="003D6F02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1F5963CD" w14:textId="77777777" w:rsidR="003D6F02" w:rsidRPr="005B4569" w:rsidRDefault="003D6F02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9A72E8F" w14:textId="77777777" w:rsidR="00D71B58" w:rsidRPr="005B4569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5B4569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5B4569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5B4569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5B4569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5B4569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5B4569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5B4569" w:rsidRDefault="006D54B4" w:rsidP="006D54B4">
      <w:pPr>
        <w:pStyle w:val="Standard"/>
        <w:spacing w:line="240" w:lineRule="auto"/>
      </w:pPr>
    </w:p>
    <w:sectPr w:rsidR="006D54B4" w:rsidRPr="005B4569" w:rsidSect="0032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5448" w14:textId="77777777" w:rsidR="00AB3A81" w:rsidRDefault="00AB3A81">
      <w:r>
        <w:separator/>
      </w:r>
    </w:p>
  </w:endnote>
  <w:endnote w:type="continuationSeparator" w:id="0">
    <w:p w14:paraId="37883A7F" w14:textId="77777777" w:rsidR="00AB3A81" w:rsidRDefault="00AB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EE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72CF" w14:textId="77777777" w:rsidR="00AB3A81" w:rsidRDefault="00AB3A81">
      <w:r>
        <w:rPr>
          <w:color w:val="000000"/>
        </w:rPr>
        <w:separator/>
      </w:r>
    </w:p>
  </w:footnote>
  <w:footnote w:type="continuationSeparator" w:id="0">
    <w:p w14:paraId="63D557CC" w14:textId="77777777" w:rsidR="00AB3A81" w:rsidRDefault="00AB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0A63" w14:textId="5A3D063C" w:rsidR="00CF7C2C" w:rsidRDefault="00CF7C2C" w:rsidP="00CF7C2C">
    <w:pPr>
      <w:pStyle w:val="Nagwek"/>
      <w:jc w:val="center"/>
    </w:pPr>
    <w:r>
      <w:rPr>
        <w:noProof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 w15:restartNumberingAfterBreak="0">
    <w:nsid w:val="377118A6"/>
    <w:multiLevelType w:val="hybridMultilevel"/>
    <w:tmpl w:val="37DC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4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5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30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1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2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4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54F63557"/>
    <w:multiLevelType w:val="hybridMultilevel"/>
    <w:tmpl w:val="ED88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6239030A"/>
    <w:multiLevelType w:val="hybridMultilevel"/>
    <w:tmpl w:val="8376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5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0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 w16cid:durableId="1588997214">
    <w:abstractNumId w:val="13"/>
  </w:num>
  <w:num w:numId="2" w16cid:durableId="1378510547">
    <w:abstractNumId w:val="49"/>
  </w:num>
  <w:num w:numId="3" w16cid:durableId="2050103865">
    <w:abstractNumId w:val="6"/>
  </w:num>
  <w:num w:numId="4" w16cid:durableId="580337919">
    <w:abstractNumId w:val="33"/>
  </w:num>
  <w:num w:numId="5" w16cid:durableId="933317798">
    <w:abstractNumId w:val="7"/>
  </w:num>
  <w:num w:numId="6" w16cid:durableId="1212692848">
    <w:abstractNumId w:val="29"/>
  </w:num>
  <w:num w:numId="7" w16cid:durableId="757096771">
    <w:abstractNumId w:val="48"/>
  </w:num>
  <w:num w:numId="8" w16cid:durableId="71005235">
    <w:abstractNumId w:val="14"/>
  </w:num>
  <w:num w:numId="9" w16cid:durableId="294336360">
    <w:abstractNumId w:val="18"/>
  </w:num>
  <w:num w:numId="10" w16cid:durableId="1293825611">
    <w:abstractNumId w:val="45"/>
  </w:num>
  <w:num w:numId="11" w16cid:durableId="604004104">
    <w:abstractNumId w:val="44"/>
  </w:num>
  <w:num w:numId="12" w16cid:durableId="133497586">
    <w:abstractNumId w:val="30"/>
  </w:num>
  <w:num w:numId="13" w16cid:durableId="913707855">
    <w:abstractNumId w:val="23"/>
  </w:num>
  <w:num w:numId="14" w16cid:durableId="1678774724">
    <w:abstractNumId w:val="24"/>
  </w:num>
  <w:num w:numId="15" w16cid:durableId="909770760">
    <w:abstractNumId w:val="2"/>
  </w:num>
  <w:num w:numId="16" w16cid:durableId="1717781332">
    <w:abstractNumId w:val="16"/>
  </w:num>
  <w:num w:numId="17" w16cid:durableId="1804887365">
    <w:abstractNumId w:val="39"/>
  </w:num>
  <w:num w:numId="18" w16cid:durableId="1728450728">
    <w:abstractNumId w:val="17"/>
  </w:num>
  <w:num w:numId="19" w16cid:durableId="739595987">
    <w:abstractNumId w:val="28"/>
  </w:num>
  <w:num w:numId="20" w16cid:durableId="723484530">
    <w:abstractNumId w:val="10"/>
  </w:num>
  <w:num w:numId="21" w16cid:durableId="308680966">
    <w:abstractNumId w:val="21"/>
  </w:num>
  <w:num w:numId="22" w16cid:durableId="805200512">
    <w:abstractNumId w:val="26"/>
  </w:num>
  <w:num w:numId="23" w16cid:durableId="598104603">
    <w:abstractNumId w:val="42"/>
  </w:num>
  <w:num w:numId="24" w16cid:durableId="207114237">
    <w:abstractNumId w:val="3"/>
  </w:num>
  <w:num w:numId="25" w16cid:durableId="1760176789">
    <w:abstractNumId w:val="38"/>
  </w:num>
  <w:num w:numId="26" w16cid:durableId="1379469818">
    <w:abstractNumId w:val="11"/>
  </w:num>
  <w:num w:numId="27" w16cid:durableId="2013364082">
    <w:abstractNumId w:val="46"/>
  </w:num>
  <w:num w:numId="28" w16cid:durableId="143815863">
    <w:abstractNumId w:val="9"/>
  </w:num>
  <w:num w:numId="29" w16cid:durableId="1193761872">
    <w:abstractNumId w:val="20"/>
  </w:num>
  <w:num w:numId="30" w16cid:durableId="625741420">
    <w:abstractNumId w:val="43"/>
  </w:num>
  <w:num w:numId="31" w16cid:durableId="1791436314">
    <w:abstractNumId w:val="34"/>
  </w:num>
  <w:num w:numId="32" w16cid:durableId="2050763811">
    <w:abstractNumId w:val="27"/>
  </w:num>
  <w:num w:numId="33" w16cid:durableId="1886330222">
    <w:abstractNumId w:val="37"/>
  </w:num>
  <w:num w:numId="34" w16cid:durableId="1232544385">
    <w:abstractNumId w:val="50"/>
  </w:num>
  <w:num w:numId="35" w16cid:durableId="1765108263">
    <w:abstractNumId w:val="25"/>
  </w:num>
  <w:num w:numId="36" w16cid:durableId="1033382185">
    <w:abstractNumId w:val="8"/>
  </w:num>
  <w:num w:numId="37" w16cid:durableId="1450125623">
    <w:abstractNumId w:val="4"/>
  </w:num>
  <w:num w:numId="38" w16cid:durableId="1790926787">
    <w:abstractNumId w:val="35"/>
  </w:num>
  <w:num w:numId="39" w16cid:durableId="311101455">
    <w:abstractNumId w:val="41"/>
  </w:num>
  <w:num w:numId="40" w16cid:durableId="1781990992">
    <w:abstractNumId w:val="15"/>
  </w:num>
  <w:num w:numId="41" w16cid:durableId="1801261437">
    <w:abstractNumId w:val="12"/>
  </w:num>
  <w:num w:numId="42" w16cid:durableId="313995660">
    <w:abstractNumId w:val="31"/>
  </w:num>
  <w:num w:numId="43" w16cid:durableId="390037230">
    <w:abstractNumId w:val="32"/>
  </w:num>
  <w:num w:numId="44" w16cid:durableId="1164853893">
    <w:abstractNumId w:val="5"/>
  </w:num>
  <w:num w:numId="45" w16cid:durableId="701980563">
    <w:abstractNumId w:val="22"/>
  </w:num>
  <w:num w:numId="46" w16cid:durableId="1211459307">
    <w:abstractNumId w:val="0"/>
  </w:num>
  <w:num w:numId="47" w16cid:durableId="1051033579">
    <w:abstractNumId w:val="47"/>
  </w:num>
  <w:num w:numId="48" w16cid:durableId="512499444">
    <w:abstractNumId w:val="19"/>
  </w:num>
  <w:num w:numId="49" w16cid:durableId="1453326804">
    <w:abstractNumId w:val="40"/>
  </w:num>
  <w:num w:numId="50" w16cid:durableId="1044403170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0"/>
    <w:rsid w:val="000179F6"/>
    <w:rsid w:val="00033518"/>
    <w:rsid w:val="00034702"/>
    <w:rsid w:val="0006224A"/>
    <w:rsid w:val="00096041"/>
    <w:rsid w:val="000A1FA1"/>
    <w:rsid w:val="000A2AA2"/>
    <w:rsid w:val="000A798B"/>
    <w:rsid w:val="000C041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D7284"/>
    <w:rsid w:val="001F16F3"/>
    <w:rsid w:val="00210CF1"/>
    <w:rsid w:val="00210EDC"/>
    <w:rsid w:val="00217B40"/>
    <w:rsid w:val="002200E6"/>
    <w:rsid w:val="00222FA4"/>
    <w:rsid w:val="00250C02"/>
    <w:rsid w:val="00256733"/>
    <w:rsid w:val="00263F85"/>
    <w:rsid w:val="00270E46"/>
    <w:rsid w:val="00275540"/>
    <w:rsid w:val="0027705A"/>
    <w:rsid w:val="00280A0A"/>
    <w:rsid w:val="00284054"/>
    <w:rsid w:val="0029276E"/>
    <w:rsid w:val="002A7023"/>
    <w:rsid w:val="002D3813"/>
    <w:rsid w:val="002E02A8"/>
    <w:rsid w:val="002E26EF"/>
    <w:rsid w:val="002E7F0C"/>
    <w:rsid w:val="00303AE9"/>
    <w:rsid w:val="00305F18"/>
    <w:rsid w:val="0030715C"/>
    <w:rsid w:val="00312A68"/>
    <w:rsid w:val="00312E39"/>
    <w:rsid w:val="00321D7B"/>
    <w:rsid w:val="00334185"/>
    <w:rsid w:val="0034155E"/>
    <w:rsid w:val="003442F0"/>
    <w:rsid w:val="00355CDE"/>
    <w:rsid w:val="003668EF"/>
    <w:rsid w:val="00372072"/>
    <w:rsid w:val="00377032"/>
    <w:rsid w:val="00382FA7"/>
    <w:rsid w:val="003947AD"/>
    <w:rsid w:val="003A39A5"/>
    <w:rsid w:val="003B2190"/>
    <w:rsid w:val="003B29D0"/>
    <w:rsid w:val="003C681D"/>
    <w:rsid w:val="003D204D"/>
    <w:rsid w:val="003D2BD3"/>
    <w:rsid w:val="003D3452"/>
    <w:rsid w:val="003D6F0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291D"/>
    <w:rsid w:val="004F4B78"/>
    <w:rsid w:val="00534071"/>
    <w:rsid w:val="00552B97"/>
    <w:rsid w:val="00561795"/>
    <w:rsid w:val="005856CE"/>
    <w:rsid w:val="005978E0"/>
    <w:rsid w:val="005B234B"/>
    <w:rsid w:val="005B247D"/>
    <w:rsid w:val="005B4569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2638B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33FD"/>
    <w:rsid w:val="006F64B8"/>
    <w:rsid w:val="00702DFF"/>
    <w:rsid w:val="007334E9"/>
    <w:rsid w:val="007363CB"/>
    <w:rsid w:val="00736C14"/>
    <w:rsid w:val="00793761"/>
    <w:rsid w:val="007B3710"/>
    <w:rsid w:val="007C7255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73235"/>
    <w:rsid w:val="0088606D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71ED8"/>
    <w:rsid w:val="00A7268A"/>
    <w:rsid w:val="00A83D6B"/>
    <w:rsid w:val="00A87378"/>
    <w:rsid w:val="00A87AA8"/>
    <w:rsid w:val="00A97896"/>
    <w:rsid w:val="00AA1F34"/>
    <w:rsid w:val="00AB3A81"/>
    <w:rsid w:val="00AC002B"/>
    <w:rsid w:val="00AD648C"/>
    <w:rsid w:val="00AD7D26"/>
    <w:rsid w:val="00B155F7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BD74FB"/>
    <w:rsid w:val="00BF392B"/>
    <w:rsid w:val="00C13C78"/>
    <w:rsid w:val="00C17F50"/>
    <w:rsid w:val="00C317F4"/>
    <w:rsid w:val="00C354B7"/>
    <w:rsid w:val="00C540B0"/>
    <w:rsid w:val="00C61459"/>
    <w:rsid w:val="00C67643"/>
    <w:rsid w:val="00C72234"/>
    <w:rsid w:val="00C77BF8"/>
    <w:rsid w:val="00C84E81"/>
    <w:rsid w:val="00C8562B"/>
    <w:rsid w:val="00C86A3F"/>
    <w:rsid w:val="00CA02A6"/>
    <w:rsid w:val="00CA1BE3"/>
    <w:rsid w:val="00CA5C27"/>
    <w:rsid w:val="00CD4C8F"/>
    <w:rsid w:val="00CD7093"/>
    <w:rsid w:val="00CF490D"/>
    <w:rsid w:val="00CF7C2C"/>
    <w:rsid w:val="00D059F1"/>
    <w:rsid w:val="00D11B55"/>
    <w:rsid w:val="00D43DF2"/>
    <w:rsid w:val="00D443E0"/>
    <w:rsid w:val="00D476CF"/>
    <w:rsid w:val="00D62A53"/>
    <w:rsid w:val="00D65E58"/>
    <w:rsid w:val="00D67B5F"/>
    <w:rsid w:val="00D71B58"/>
    <w:rsid w:val="00D73F45"/>
    <w:rsid w:val="00D84844"/>
    <w:rsid w:val="00D91547"/>
    <w:rsid w:val="00D918F7"/>
    <w:rsid w:val="00D926BF"/>
    <w:rsid w:val="00D94A26"/>
    <w:rsid w:val="00D94A99"/>
    <w:rsid w:val="00D94CC4"/>
    <w:rsid w:val="00D94D52"/>
    <w:rsid w:val="00DA00A2"/>
    <w:rsid w:val="00DC7460"/>
    <w:rsid w:val="00DD51ED"/>
    <w:rsid w:val="00DE02D8"/>
    <w:rsid w:val="00E067DD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A60BA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44B60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  <w15:chartTrackingRefBased/>
  <w15:docId w15:val="{6D26B437-A429-475B-BDF4-78B0775E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D7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75F9-72F7-4AD5-8F96-11DD0490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8</cp:revision>
  <cp:lastPrinted>2024-05-08T09:20:00Z</cp:lastPrinted>
  <dcterms:created xsi:type="dcterms:W3CDTF">2024-05-14T14:05:00Z</dcterms:created>
  <dcterms:modified xsi:type="dcterms:W3CDTF">2024-10-01T10:37:00Z</dcterms:modified>
</cp:coreProperties>
</file>